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59EA18" w14:textId="0BF26103" w:rsidR="00463675" w:rsidRDefault="00463675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</w:t>
      </w:r>
      <w:r w:rsidR="00815EBD">
        <w:rPr>
          <w:rFonts w:ascii="Arial" w:hAnsi="Arial" w:cs="Arial"/>
          <w:b/>
          <w:bCs/>
          <w:sz w:val="22"/>
        </w:rPr>
        <w:t>-RAN WG1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815EBD">
        <w:rPr>
          <w:rFonts w:ascii="Arial" w:hAnsi="Arial" w:cs="Arial"/>
          <w:b/>
          <w:bCs/>
          <w:sz w:val="22"/>
        </w:rPr>
        <w:t>9</w:t>
      </w:r>
      <w:r w:rsidR="00AF21B0">
        <w:rPr>
          <w:rFonts w:ascii="Arial" w:hAnsi="Arial" w:cs="Arial"/>
          <w:b/>
          <w:bCs/>
          <w:sz w:val="22"/>
        </w:rPr>
        <w:t>4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815EBD">
        <w:rPr>
          <w:rFonts w:ascii="Arial" w:hAnsi="Arial" w:cs="Arial"/>
          <w:b/>
          <w:bCs/>
          <w:sz w:val="22"/>
        </w:rPr>
        <w:t>R1-18</w:t>
      </w:r>
      <w:r w:rsidR="009A638A">
        <w:rPr>
          <w:rFonts w:ascii="Arial" w:hAnsi="Arial" w:cs="Arial"/>
          <w:b/>
          <w:bCs/>
          <w:sz w:val="22"/>
        </w:rPr>
        <w:t>0</w:t>
      </w:r>
      <w:r w:rsidR="00D06872">
        <w:rPr>
          <w:rFonts w:ascii="Arial" w:hAnsi="Arial" w:cs="Arial"/>
          <w:b/>
          <w:bCs/>
          <w:sz w:val="22"/>
        </w:rPr>
        <w:t>9887</w:t>
      </w:r>
    </w:p>
    <w:p w14:paraId="3E7663C6" w14:textId="3F4B9E47" w:rsidR="00463675" w:rsidRDefault="00AF21B0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Gothenburg</w:t>
      </w:r>
      <w:r w:rsidR="00815EBD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Sweden</w:t>
      </w:r>
      <w:r w:rsidR="00815EBD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Aug.</w:t>
      </w:r>
      <w:r w:rsidR="00815EBD">
        <w:rPr>
          <w:rFonts w:ascii="Arial" w:hAnsi="Arial" w:cs="Arial"/>
          <w:b/>
          <w:bCs/>
          <w:sz w:val="22"/>
        </w:rPr>
        <w:t xml:space="preserve"> 2</w:t>
      </w:r>
      <w:r>
        <w:rPr>
          <w:rFonts w:ascii="Arial" w:hAnsi="Arial" w:cs="Arial"/>
          <w:b/>
          <w:bCs/>
          <w:sz w:val="22"/>
        </w:rPr>
        <w:t>0</w:t>
      </w:r>
      <w:r w:rsidR="00815EBD" w:rsidRPr="00815EBD">
        <w:rPr>
          <w:rFonts w:ascii="Arial" w:hAnsi="Arial" w:cs="Arial"/>
          <w:b/>
          <w:bCs/>
          <w:sz w:val="22"/>
          <w:vertAlign w:val="superscript"/>
        </w:rPr>
        <w:t>st</w:t>
      </w:r>
      <w:r w:rsidR="00815EBD">
        <w:rPr>
          <w:rFonts w:ascii="Arial" w:hAnsi="Arial" w:cs="Arial"/>
          <w:b/>
          <w:bCs/>
          <w:sz w:val="22"/>
        </w:rPr>
        <w:t>-2</w:t>
      </w:r>
      <w:r>
        <w:rPr>
          <w:rFonts w:ascii="Arial" w:hAnsi="Arial" w:cs="Arial"/>
          <w:b/>
          <w:bCs/>
          <w:sz w:val="22"/>
        </w:rPr>
        <w:t>4</w:t>
      </w:r>
      <w:r w:rsidR="00815EBD" w:rsidRPr="00815EBD">
        <w:rPr>
          <w:rFonts w:ascii="Arial" w:hAnsi="Arial" w:cs="Arial"/>
          <w:b/>
          <w:bCs/>
          <w:sz w:val="22"/>
          <w:vertAlign w:val="superscript"/>
        </w:rPr>
        <w:t>th</w:t>
      </w:r>
      <w:r w:rsidR="00815EBD">
        <w:rPr>
          <w:rFonts w:ascii="Arial" w:hAnsi="Arial" w:cs="Arial"/>
          <w:b/>
          <w:bCs/>
          <w:sz w:val="22"/>
        </w:rPr>
        <w:t xml:space="preserve"> 2018</w:t>
      </w:r>
    </w:p>
    <w:p w14:paraId="5EDE8097" w14:textId="77777777" w:rsidR="00463675" w:rsidRDefault="00463675">
      <w:pPr>
        <w:rPr>
          <w:rFonts w:ascii="Arial" w:hAnsi="Arial" w:cs="Arial"/>
        </w:rPr>
      </w:pPr>
    </w:p>
    <w:p w14:paraId="18F7FCA5" w14:textId="4052DFC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15EBD" w:rsidRPr="00815EBD">
        <w:rPr>
          <w:rFonts w:ascii="Arial" w:hAnsi="Arial" w:cs="Arial"/>
          <w:bCs/>
        </w:rPr>
        <w:t>R</w:t>
      </w:r>
      <w:r w:rsidR="00815EBD">
        <w:rPr>
          <w:rFonts w:ascii="Arial" w:hAnsi="Arial" w:cs="Arial"/>
          <w:bCs/>
        </w:rPr>
        <w:t xml:space="preserve">eply LS on </w:t>
      </w:r>
      <w:r w:rsidR="0008791B">
        <w:rPr>
          <w:rFonts w:ascii="Arial" w:hAnsi="Arial" w:cs="Arial"/>
          <w:bCs/>
        </w:rPr>
        <w:t>termination of contention-free BFR</w:t>
      </w:r>
    </w:p>
    <w:p w14:paraId="7CA40CF8" w14:textId="6C80652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bookmarkStart w:id="0" w:name="_GoBack"/>
      <w:bookmarkEnd w:id="0"/>
      <w:r w:rsidR="00E00A64">
        <w:rPr>
          <w:rFonts w:ascii="Arial" w:hAnsi="Arial" w:cs="Arial"/>
          <w:bCs/>
        </w:rPr>
        <w:t>LS (</w:t>
      </w:r>
      <w:r w:rsidR="0008791B">
        <w:rPr>
          <w:rFonts w:ascii="Arial" w:hAnsi="Arial" w:cs="Arial"/>
          <w:bCs/>
        </w:rPr>
        <w:t>R2-1810807</w:t>
      </w:r>
      <w:r w:rsidR="00A53BCE">
        <w:rPr>
          <w:rFonts w:ascii="Arial" w:hAnsi="Arial" w:cs="Arial"/>
          <w:bCs/>
        </w:rPr>
        <w:t xml:space="preserve">) </w:t>
      </w:r>
      <w:r w:rsidR="00E00A64">
        <w:rPr>
          <w:rFonts w:ascii="Arial" w:hAnsi="Arial" w:cs="Arial"/>
          <w:bCs/>
        </w:rPr>
        <w:t xml:space="preserve">on </w:t>
      </w:r>
      <w:r w:rsidR="0008791B">
        <w:rPr>
          <w:rFonts w:ascii="Arial" w:hAnsi="Arial" w:cs="Arial"/>
          <w:bCs/>
        </w:rPr>
        <w:t>termination of contention-free BFR</w:t>
      </w:r>
      <w:r w:rsidR="00E00A64">
        <w:rPr>
          <w:rFonts w:ascii="Arial" w:hAnsi="Arial" w:cs="Arial"/>
          <w:bCs/>
        </w:rPr>
        <w:t xml:space="preserve"> from WG2</w:t>
      </w:r>
    </w:p>
    <w:p w14:paraId="3C928DCA" w14:textId="2E946F5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E00A64">
        <w:rPr>
          <w:rFonts w:ascii="Arial" w:hAnsi="Arial" w:cs="Arial"/>
          <w:bCs/>
        </w:rPr>
        <w:t>Rel-15</w:t>
      </w:r>
    </w:p>
    <w:p w14:paraId="5D56566C" w14:textId="2F53F78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00A64">
        <w:rPr>
          <w:rFonts w:ascii="Arial" w:hAnsi="Arial" w:cs="Arial"/>
          <w:bCs/>
        </w:rPr>
        <w:t>NR_newRAT-Core</w:t>
      </w:r>
    </w:p>
    <w:p w14:paraId="543E577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6AEF940" w14:textId="7C935EE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E00A64" w:rsidRPr="00E00A64">
        <w:rPr>
          <w:rFonts w:ascii="Arial" w:hAnsi="Arial" w:cs="Arial"/>
          <w:bCs/>
        </w:rPr>
        <w:t>RAN1</w:t>
      </w:r>
    </w:p>
    <w:p w14:paraId="319CF7D9" w14:textId="50375AB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E00A64">
        <w:rPr>
          <w:rFonts w:ascii="Arial" w:hAnsi="Arial" w:cs="Arial"/>
          <w:bCs/>
        </w:rPr>
        <w:t>RAN2</w:t>
      </w:r>
    </w:p>
    <w:p w14:paraId="553D380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89AF24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270A0E8" w14:textId="2B614C79" w:rsidR="00463675" w:rsidRPr="00AF21B0" w:rsidRDefault="00463675" w:rsidP="00AF21B0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E00A64">
        <w:rPr>
          <w:rFonts w:cs="Arial"/>
        </w:rPr>
        <w:t xml:space="preserve"> </w:t>
      </w:r>
      <w:r w:rsidR="00AF21B0">
        <w:rPr>
          <w:rFonts w:cs="Arial"/>
        </w:rPr>
        <w:t>Chia-Hao Yu</w:t>
      </w:r>
      <w:r>
        <w:rPr>
          <w:rFonts w:cs="Arial"/>
          <w:b w:val="0"/>
          <w:bCs/>
        </w:rPr>
        <w:tab/>
      </w:r>
      <w:r>
        <w:rPr>
          <w:rFonts w:cs="Arial"/>
          <w:bCs/>
        </w:rPr>
        <w:tab/>
      </w:r>
    </w:p>
    <w:p w14:paraId="55D9B581" w14:textId="358B9F16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F21B0">
        <w:rPr>
          <w:rFonts w:cs="Arial"/>
          <w:b w:val="0"/>
          <w:bCs/>
        </w:rPr>
        <w:t>chia-hao.yu@mediatek.com</w:t>
      </w:r>
    </w:p>
    <w:p w14:paraId="1C14EBCF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9A724C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C3B22E3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1B1AD7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8587783" w14:textId="77777777" w:rsidR="00463675" w:rsidRDefault="00463675">
      <w:pPr>
        <w:rPr>
          <w:rFonts w:ascii="Arial" w:hAnsi="Arial" w:cs="Arial"/>
        </w:rPr>
      </w:pPr>
    </w:p>
    <w:p w14:paraId="64EDA8CA" w14:textId="5F27D3EA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5F99393" w14:textId="7684A74D" w:rsidR="00E00A64" w:rsidRDefault="00E00A64" w:rsidP="00E00A64">
      <w:pPr>
        <w:rPr>
          <w:rFonts w:ascii="Arial" w:hAnsi="Arial" w:cs="Arial"/>
        </w:rPr>
      </w:pPr>
      <w:r w:rsidRPr="00E00A64">
        <w:rPr>
          <w:rFonts w:ascii="Arial" w:hAnsi="Arial" w:cs="Arial"/>
        </w:rPr>
        <w:t xml:space="preserve">RAN1 </w:t>
      </w:r>
      <w:r>
        <w:rPr>
          <w:rFonts w:ascii="Arial" w:hAnsi="Arial" w:cs="Arial"/>
        </w:rPr>
        <w:t>would like to thank RAN2 for their clarifying questions on</w:t>
      </w:r>
      <w:r w:rsidR="0008791B">
        <w:rPr>
          <w:rFonts w:ascii="Arial" w:hAnsi="Arial" w:cs="Arial"/>
        </w:rPr>
        <w:t xml:space="preserve"> the termination of contention-free BFR</w:t>
      </w:r>
      <w:r>
        <w:rPr>
          <w:rFonts w:ascii="Arial" w:hAnsi="Arial" w:cs="Arial"/>
        </w:rPr>
        <w:t>. RAN1 provides the following response to the questions in R2-18</w:t>
      </w:r>
      <w:r w:rsidR="0008791B">
        <w:rPr>
          <w:rFonts w:ascii="Arial" w:hAnsi="Arial" w:cs="Arial"/>
        </w:rPr>
        <w:t>10807</w:t>
      </w:r>
      <w:r>
        <w:rPr>
          <w:rFonts w:ascii="Arial" w:hAnsi="Arial" w:cs="Arial"/>
        </w:rPr>
        <w:t>:</w:t>
      </w:r>
    </w:p>
    <w:p w14:paraId="08234724" w14:textId="4C6CE7D3" w:rsidR="00E00A64" w:rsidRDefault="00E00A64" w:rsidP="00E00A64">
      <w:pPr>
        <w:rPr>
          <w:rFonts w:ascii="Arial" w:hAnsi="Arial" w:cs="Arial"/>
        </w:rPr>
      </w:pPr>
    </w:p>
    <w:p w14:paraId="503DEBF8" w14:textId="77777777" w:rsidR="00421190" w:rsidRPr="00CC035E" w:rsidRDefault="00421190" w:rsidP="00421190">
      <w:pPr>
        <w:rPr>
          <w:rFonts w:ascii="Arial" w:hAnsi="Arial" w:cs="Arial"/>
          <w:lang w:val="en-US" w:eastAsia="ko-KR"/>
        </w:rPr>
      </w:pPr>
      <w:r w:rsidRPr="00CC035E">
        <w:rPr>
          <w:rFonts w:ascii="Arial" w:hAnsi="Arial" w:cs="Arial"/>
          <w:b/>
          <w:bCs/>
          <w:lang w:eastAsia="ko-KR"/>
        </w:rPr>
        <w:t>Question 1:</w:t>
      </w:r>
      <w:r w:rsidRPr="00CC035E">
        <w:rPr>
          <w:rFonts w:ascii="Arial" w:hAnsi="Arial" w:cs="Arial"/>
          <w:lang w:eastAsia="ko-KR"/>
        </w:rPr>
        <w:t xml:space="preserve"> After UE sending PRACH for contention-free BFR, does the UE continue monitoring PDCCH candidates in configured search spaces monitored before PRACH, </w:t>
      </w:r>
      <w:r>
        <w:rPr>
          <w:rFonts w:ascii="Arial" w:hAnsi="Arial" w:cs="Arial"/>
          <w:lang w:eastAsia="ko-KR"/>
        </w:rPr>
        <w:t>in addition to</w:t>
      </w:r>
      <w:r w:rsidRPr="00CC035E">
        <w:rPr>
          <w:rFonts w:ascii="Arial" w:hAnsi="Arial" w:cs="Arial"/>
          <w:lang w:eastAsia="ko-KR"/>
        </w:rPr>
        <w:t xml:space="preserve"> the </w:t>
      </w:r>
      <w:r>
        <w:rPr>
          <w:rFonts w:ascii="Arial" w:hAnsi="Arial" w:cs="Arial"/>
          <w:lang w:eastAsia="ko-KR"/>
        </w:rPr>
        <w:t xml:space="preserve">search space indicated by </w:t>
      </w:r>
      <w:r w:rsidRPr="00CC035E">
        <w:rPr>
          <w:rFonts w:ascii="Arial" w:hAnsi="Arial" w:cs="Arial"/>
          <w:i/>
          <w:iCs/>
          <w:lang w:eastAsia="ko-KR"/>
        </w:rPr>
        <w:t>recoverySearchSpaceId</w:t>
      </w:r>
      <w:r w:rsidRPr="00CC035E">
        <w:rPr>
          <w:rFonts w:ascii="Arial" w:hAnsi="Arial" w:cs="Arial"/>
          <w:lang w:eastAsia="ko-KR"/>
        </w:rPr>
        <w:t>?</w:t>
      </w:r>
    </w:p>
    <w:p w14:paraId="45A77D5D" w14:textId="77777777" w:rsidR="00316FD6" w:rsidRPr="00421190" w:rsidRDefault="00316FD6" w:rsidP="00E00A64">
      <w:pPr>
        <w:rPr>
          <w:rFonts w:ascii="Arial" w:hAnsi="Arial" w:cs="Arial"/>
          <w:i/>
          <w:lang w:val="en-US"/>
        </w:rPr>
      </w:pPr>
    </w:p>
    <w:p w14:paraId="793CE76C" w14:textId="3F8B283F" w:rsidR="006B64C2" w:rsidRDefault="00DA2170" w:rsidP="00E00A6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</w:t>
      </w:r>
      <w:r w:rsidR="00E00A64" w:rsidRPr="00316FD6">
        <w:rPr>
          <w:rFonts w:ascii="Arial" w:hAnsi="Arial" w:cs="Arial"/>
          <w:b/>
        </w:rPr>
        <w:t>nswer</w:t>
      </w:r>
      <w:r w:rsidR="00F40472">
        <w:rPr>
          <w:rFonts w:ascii="Arial" w:hAnsi="Arial" w:cs="Arial"/>
          <w:b/>
        </w:rPr>
        <w:t>s</w:t>
      </w:r>
      <w:r w:rsidR="00E00A64" w:rsidRPr="00316FD6">
        <w:rPr>
          <w:rFonts w:ascii="Arial" w:hAnsi="Arial" w:cs="Arial"/>
          <w:b/>
        </w:rPr>
        <w:t xml:space="preserve">: </w:t>
      </w:r>
    </w:p>
    <w:p w14:paraId="03EB8AF0" w14:textId="02B76336" w:rsidR="00316FD6" w:rsidRPr="00316FD6" w:rsidRDefault="00D06872" w:rsidP="00E00A64">
      <w:pPr>
        <w:rPr>
          <w:rFonts w:ascii="Arial" w:hAnsi="Arial" w:cs="Arial"/>
          <w:b/>
        </w:rPr>
      </w:pPr>
      <w:r w:rsidRPr="00D06872">
        <w:rPr>
          <w:rFonts w:ascii="Arial" w:hAnsi="Arial" w:cs="Arial"/>
          <w:lang w:eastAsia="ko-KR"/>
        </w:rPr>
        <w:t>Yes, all configured search spaces before dedicated BFR PRACH transmission for BFR are monitored</w:t>
      </w:r>
    </w:p>
    <w:p w14:paraId="2C3F0C1B" w14:textId="09C03B35" w:rsidR="00E00A64" w:rsidRDefault="00E00A64" w:rsidP="00E00A64">
      <w:pPr>
        <w:rPr>
          <w:rFonts w:ascii="Arial" w:hAnsi="Arial" w:cs="Arial"/>
        </w:rPr>
      </w:pPr>
    </w:p>
    <w:p w14:paraId="625E2C4C" w14:textId="77777777" w:rsidR="00DA2170" w:rsidRPr="00CC035E" w:rsidRDefault="00DA2170" w:rsidP="00DA2170">
      <w:pPr>
        <w:rPr>
          <w:rFonts w:ascii="Arial" w:hAnsi="Arial" w:cs="Arial"/>
          <w:lang w:eastAsia="ko-KR"/>
        </w:rPr>
      </w:pPr>
      <w:r w:rsidRPr="00CC035E">
        <w:rPr>
          <w:rFonts w:ascii="Arial" w:hAnsi="Arial" w:cs="Arial"/>
          <w:b/>
          <w:bCs/>
          <w:lang w:eastAsia="ko-KR"/>
        </w:rPr>
        <w:t>Question 2:</w:t>
      </w:r>
      <w:r w:rsidRPr="00CC035E">
        <w:rPr>
          <w:rFonts w:ascii="Arial" w:hAnsi="Arial" w:cs="Arial"/>
          <w:lang w:eastAsia="ko-KR"/>
        </w:rPr>
        <w:t xml:space="preserve"> If the answer to Q</w:t>
      </w:r>
      <w:r>
        <w:rPr>
          <w:rFonts w:ascii="Arial" w:hAnsi="Arial" w:cs="Arial"/>
          <w:lang w:eastAsia="ko-KR"/>
        </w:rPr>
        <w:t>uestion 1</w:t>
      </w:r>
      <w:r w:rsidRPr="00CC035E">
        <w:rPr>
          <w:rFonts w:ascii="Arial" w:hAnsi="Arial" w:cs="Arial"/>
          <w:lang w:eastAsia="ko-KR"/>
        </w:rPr>
        <w:t xml:space="preserve"> is “Yes”, is the BFR RACH procedure considered successfully completed only if PDCCH is received in search space indicated by </w:t>
      </w:r>
      <w:r w:rsidRPr="00CC035E">
        <w:rPr>
          <w:rFonts w:ascii="Arial" w:hAnsi="Arial" w:cs="Arial"/>
          <w:i/>
          <w:iCs/>
          <w:lang w:eastAsia="ko-KR"/>
        </w:rPr>
        <w:t>recoverySearchSpaceId</w:t>
      </w:r>
      <w:r w:rsidRPr="00CC035E">
        <w:rPr>
          <w:rFonts w:ascii="Arial" w:hAnsi="Arial" w:cs="Arial"/>
          <w:lang w:eastAsia="ko-KR"/>
        </w:rPr>
        <w:t>?</w:t>
      </w:r>
    </w:p>
    <w:p w14:paraId="0A741F4C" w14:textId="77777777" w:rsidR="00316FD6" w:rsidRPr="00E00A64" w:rsidRDefault="00316FD6" w:rsidP="00E00A64">
      <w:pPr>
        <w:rPr>
          <w:rFonts w:ascii="Arial" w:hAnsi="Arial" w:cs="Arial"/>
          <w:i/>
        </w:rPr>
      </w:pPr>
    </w:p>
    <w:p w14:paraId="5B37EED9" w14:textId="21A229D1" w:rsidR="00F40472" w:rsidRDefault="00DA2170" w:rsidP="00F4047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</w:t>
      </w:r>
      <w:r w:rsidR="00F40472" w:rsidRPr="00316FD6">
        <w:rPr>
          <w:rFonts w:ascii="Arial" w:hAnsi="Arial" w:cs="Arial"/>
          <w:b/>
        </w:rPr>
        <w:t>nswer</w:t>
      </w:r>
      <w:r w:rsidR="00F40472">
        <w:rPr>
          <w:rFonts w:ascii="Arial" w:hAnsi="Arial" w:cs="Arial"/>
          <w:b/>
        </w:rPr>
        <w:t>s</w:t>
      </w:r>
      <w:r w:rsidR="00F40472" w:rsidRPr="00316FD6">
        <w:rPr>
          <w:rFonts w:ascii="Arial" w:hAnsi="Arial" w:cs="Arial"/>
          <w:b/>
        </w:rPr>
        <w:t xml:space="preserve">: </w:t>
      </w:r>
    </w:p>
    <w:p w14:paraId="18FEBC02" w14:textId="1D7D7E45" w:rsidR="00316FD6" w:rsidRPr="00D06872" w:rsidRDefault="00D06872" w:rsidP="00E00A64">
      <w:pPr>
        <w:rPr>
          <w:rFonts w:ascii="Arial" w:hAnsi="Arial" w:cs="Arial"/>
        </w:rPr>
      </w:pPr>
      <w:r w:rsidRPr="00D06872">
        <w:rPr>
          <w:rFonts w:ascii="Arial" w:hAnsi="Arial" w:cs="Arial"/>
          <w:lang w:eastAsia="x-none"/>
        </w:rPr>
        <w:t xml:space="preserve">Yes, only </w:t>
      </w:r>
      <w:r w:rsidRPr="00D06872">
        <w:rPr>
          <w:rFonts w:ascii="Arial" w:hAnsi="Arial" w:cs="Arial"/>
          <w:lang w:val="en-US"/>
        </w:rPr>
        <w:t xml:space="preserve">when a PDCCH transmission addressed to C-RNTI is received on the search space indicated by higher layer parameter </w:t>
      </w:r>
      <w:r w:rsidRPr="00D06872">
        <w:rPr>
          <w:rFonts w:ascii="Arial" w:hAnsi="Arial" w:cs="Arial"/>
          <w:i/>
          <w:lang w:val="en-US"/>
        </w:rPr>
        <w:t>recovoerySearchSpaceId</w:t>
      </w:r>
      <w:r w:rsidRPr="00D06872">
        <w:rPr>
          <w:rFonts w:ascii="Arial" w:hAnsi="Arial" w:cs="Arial"/>
          <w:lang w:val="en-US"/>
        </w:rPr>
        <w:t xml:space="preserve">, i.e., SS-BFR, </w:t>
      </w:r>
      <w:r w:rsidRPr="00D06872">
        <w:rPr>
          <w:rFonts w:ascii="Arial" w:hAnsi="Arial" w:cs="Arial"/>
        </w:rPr>
        <w:t>UE considers a contention-free BFR procedure is successfully terminated</w:t>
      </w:r>
    </w:p>
    <w:p w14:paraId="5F4F5ED4" w14:textId="77777777" w:rsidR="0020419D" w:rsidRDefault="0020419D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D4F846F" w14:textId="77777777" w:rsidR="00316FD6" w:rsidRDefault="00316FD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537CCF9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63570A8" w14:textId="5C4EC80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80E3F">
        <w:rPr>
          <w:rFonts w:ascii="Arial" w:hAnsi="Arial" w:cs="Arial"/>
          <w:b/>
        </w:rPr>
        <w:t xml:space="preserve">RAN2 </w:t>
      </w:r>
      <w:r>
        <w:rPr>
          <w:rFonts w:ascii="Arial" w:hAnsi="Arial" w:cs="Arial"/>
          <w:b/>
        </w:rPr>
        <w:t>group.</w:t>
      </w:r>
    </w:p>
    <w:p w14:paraId="72EB9F22" w14:textId="2B9D2310" w:rsidR="00463675" w:rsidRDefault="00463675" w:rsidP="00E80E3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80E3F">
        <w:rPr>
          <w:rFonts w:ascii="Arial" w:hAnsi="Arial" w:cs="Arial"/>
          <w:b/>
        </w:rPr>
        <w:t xml:space="preserve">RAN1 kindly asks RAN2 to consider the answers to the above questions. </w:t>
      </w:r>
    </w:p>
    <w:p w14:paraId="5444DFC0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7148A116" w14:textId="7E100E48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E80E3F">
        <w:rPr>
          <w:rFonts w:ascii="Arial" w:hAnsi="Arial" w:cs="Arial"/>
          <w:b/>
        </w:rPr>
        <w:t xml:space="preserve">RAN WG1 </w:t>
      </w:r>
      <w:r>
        <w:rPr>
          <w:rFonts w:ascii="Arial" w:hAnsi="Arial" w:cs="Arial"/>
          <w:b/>
        </w:rPr>
        <w:t>Meetings:</w:t>
      </w:r>
    </w:p>
    <w:p w14:paraId="0C0E6AC6" w14:textId="27AF3D67" w:rsidR="00463675" w:rsidRDefault="00E80E3F" w:rsidP="004E47A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80E3F">
        <w:rPr>
          <w:rFonts w:ascii="Arial" w:hAnsi="Arial" w:cs="Arial"/>
          <w:bCs/>
        </w:rPr>
        <w:t xml:space="preserve">TSG-RAN WG1 Meeting #94bis </w:t>
      </w:r>
      <w:r w:rsidRPr="00E80E3F">
        <w:rPr>
          <w:rFonts w:ascii="Arial" w:hAnsi="Arial" w:cs="Arial"/>
          <w:bCs/>
        </w:rPr>
        <w:tab/>
        <w:t>8</w:t>
      </w:r>
      <w:r w:rsidRPr="00E80E3F">
        <w:rPr>
          <w:rFonts w:ascii="Arial" w:hAnsi="Arial" w:cs="Arial"/>
          <w:bCs/>
          <w:vertAlign w:val="superscript"/>
        </w:rPr>
        <w:t>th</w:t>
      </w:r>
      <w:r w:rsidRPr="00E80E3F">
        <w:rPr>
          <w:rFonts w:ascii="Arial" w:hAnsi="Arial" w:cs="Arial"/>
          <w:bCs/>
        </w:rPr>
        <w:t>-12</w:t>
      </w:r>
      <w:r w:rsidRPr="00E80E3F">
        <w:rPr>
          <w:rFonts w:ascii="Arial" w:hAnsi="Arial" w:cs="Arial"/>
          <w:bCs/>
          <w:vertAlign w:val="superscript"/>
        </w:rPr>
        <w:t>th</w:t>
      </w:r>
      <w:r w:rsidRPr="00E80E3F">
        <w:rPr>
          <w:rFonts w:ascii="Arial" w:hAnsi="Arial" w:cs="Arial"/>
          <w:bCs/>
        </w:rPr>
        <w:t xml:space="preserve"> Oct 2018, Chengdu, China.</w:t>
      </w:r>
    </w:p>
    <w:p w14:paraId="30FD84CB" w14:textId="20E4F0EA" w:rsidR="00DA2170" w:rsidRDefault="00DA2170" w:rsidP="00DA21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Meeting #95</w:t>
      </w:r>
      <w:r w:rsidR="008C786A">
        <w:rPr>
          <w:rFonts w:ascii="Arial" w:hAnsi="Arial" w:cs="Arial"/>
          <w:bCs/>
        </w:rPr>
        <w:t xml:space="preserve"> </w:t>
      </w:r>
      <w:r w:rsidR="008C786A">
        <w:rPr>
          <w:rFonts w:ascii="Arial" w:hAnsi="Arial" w:cs="Arial"/>
          <w:bCs/>
        </w:rPr>
        <w:tab/>
        <w:t>12</w:t>
      </w:r>
      <w:r w:rsidRPr="00E80E3F">
        <w:rPr>
          <w:rFonts w:ascii="Arial" w:hAnsi="Arial" w:cs="Arial"/>
          <w:bCs/>
          <w:vertAlign w:val="superscript"/>
        </w:rPr>
        <w:t>th</w:t>
      </w:r>
      <w:r w:rsidRPr="00E80E3F">
        <w:rPr>
          <w:rFonts w:ascii="Arial" w:hAnsi="Arial" w:cs="Arial"/>
          <w:bCs/>
        </w:rPr>
        <w:t>-1</w:t>
      </w:r>
      <w:r w:rsidR="008C786A">
        <w:rPr>
          <w:rFonts w:ascii="Arial" w:hAnsi="Arial" w:cs="Arial"/>
          <w:bCs/>
        </w:rPr>
        <w:t>6</w:t>
      </w:r>
      <w:r w:rsidRPr="00E80E3F">
        <w:rPr>
          <w:rFonts w:ascii="Arial" w:hAnsi="Arial" w:cs="Arial"/>
          <w:bCs/>
          <w:vertAlign w:val="superscript"/>
        </w:rPr>
        <w:t>th</w:t>
      </w:r>
      <w:r w:rsidRPr="00E80E3F">
        <w:rPr>
          <w:rFonts w:ascii="Arial" w:hAnsi="Arial" w:cs="Arial"/>
          <w:bCs/>
        </w:rPr>
        <w:t xml:space="preserve"> </w:t>
      </w:r>
      <w:r w:rsidR="008C786A">
        <w:rPr>
          <w:rFonts w:ascii="Arial" w:hAnsi="Arial" w:cs="Arial"/>
          <w:bCs/>
        </w:rPr>
        <w:t>Nov</w:t>
      </w:r>
      <w:r w:rsidRPr="00E80E3F">
        <w:rPr>
          <w:rFonts w:ascii="Arial" w:hAnsi="Arial" w:cs="Arial"/>
          <w:bCs/>
        </w:rPr>
        <w:t xml:space="preserve"> 2018, </w:t>
      </w:r>
      <w:r w:rsidR="008C786A">
        <w:rPr>
          <w:rFonts w:ascii="Arial" w:hAnsi="Arial" w:cs="Arial"/>
          <w:bCs/>
        </w:rPr>
        <w:t>Spokane</w:t>
      </w:r>
      <w:r w:rsidRPr="00E80E3F">
        <w:rPr>
          <w:rFonts w:ascii="Arial" w:hAnsi="Arial" w:cs="Arial"/>
          <w:bCs/>
        </w:rPr>
        <w:t xml:space="preserve">, </w:t>
      </w:r>
      <w:r w:rsidR="008C786A">
        <w:rPr>
          <w:rFonts w:ascii="Arial" w:hAnsi="Arial" w:cs="Arial"/>
          <w:bCs/>
        </w:rPr>
        <w:t>US</w:t>
      </w:r>
      <w:r w:rsidRPr="00E80E3F">
        <w:rPr>
          <w:rFonts w:ascii="Arial" w:hAnsi="Arial" w:cs="Arial"/>
          <w:bCs/>
        </w:rPr>
        <w:t>.</w:t>
      </w:r>
    </w:p>
    <w:p w14:paraId="6CEBE6AE" w14:textId="77777777" w:rsidR="00DA2170" w:rsidRDefault="00DA2170" w:rsidP="004E47A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DA217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2DFC5F" w14:textId="77777777" w:rsidR="009A5778" w:rsidRDefault="009A5778">
      <w:r>
        <w:separator/>
      </w:r>
    </w:p>
  </w:endnote>
  <w:endnote w:type="continuationSeparator" w:id="0">
    <w:p w14:paraId="562C4FA0" w14:textId="77777777" w:rsidR="009A5778" w:rsidRDefault="009A5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FA29FF" w14:textId="77777777" w:rsidR="009A5778" w:rsidRDefault="009A5778">
      <w:r>
        <w:separator/>
      </w:r>
    </w:p>
  </w:footnote>
  <w:footnote w:type="continuationSeparator" w:id="0">
    <w:p w14:paraId="6DCC0332" w14:textId="77777777" w:rsidR="009A5778" w:rsidRDefault="009A57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E312CE7"/>
    <w:multiLevelType w:val="hybridMultilevel"/>
    <w:tmpl w:val="2AC2D04C"/>
    <w:lvl w:ilvl="0" w:tplc="1BE46A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9464829"/>
    <w:multiLevelType w:val="hybridMultilevel"/>
    <w:tmpl w:val="1B22470E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8791B"/>
    <w:rsid w:val="000E116E"/>
    <w:rsid w:val="001A506A"/>
    <w:rsid w:val="0020419D"/>
    <w:rsid w:val="0021164B"/>
    <w:rsid w:val="00282885"/>
    <w:rsid w:val="003164C7"/>
    <w:rsid w:val="00316FD6"/>
    <w:rsid w:val="00324357"/>
    <w:rsid w:val="003B570C"/>
    <w:rsid w:val="00421190"/>
    <w:rsid w:val="00463675"/>
    <w:rsid w:val="00465A8A"/>
    <w:rsid w:val="00491757"/>
    <w:rsid w:val="004E47A7"/>
    <w:rsid w:val="004F16A7"/>
    <w:rsid w:val="00511F6B"/>
    <w:rsid w:val="00567EAD"/>
    <w:rsid w:val="0058603A"/>
    <w:rsid w:val="00610F24"/>
    <w:rsid w:val="00660700"/>
    <w:rsid w:val="006B08E2"/>
    <w:rsid w:val="006B64C2"/>
    <w:rsid w:val="006C1FC5"/>
    <w:rsid w:val="00811262"/>
    <w:rsid w:val="00815EBD"/>
    <w:rsid w:val="008210E5"/>
    <w:rsid w:val="008C786A"/>
    <w:rsid w:val="008F4969"/>
    <w:rsid w:val="00923E7C"/>
    <w:rsid w:val="009461C0"/>
    <w:rsid w:val="009A5778"/>
    <w:rsid w:val="009A638A"/>
    <w:rsid w:val="009C609C"/>
    <w:rsid w:val="009F2E16"/>
    <w:rsid w:val="00A534E1"/>
    <w:rsid w:val="00A53BCE"/>
    <w:rsid w:val="00AE4E51"/>
    <w:rsid w:val="00AF21B0"/>
    <w:rsid w:val="00B706F0"/>
    <w:rsid w:val="00BA5704"/>
    <w:rsid w:val="00C20394"/>
    <w:rsid w:val="00C7493C"/>
    <w:rsid w:val="00CD489C"/>
    <w:rsid w:val="00D06872"/>
    <w:rsid w:val="00D07556"/>
    <w:rsid w:val="00D865E0"/>
    <w:rsid w:val="00DA2170"/>
    <w:rsid w:val="00E0077C"/>
    <w:rsid w:val="00E00A64"/>
    <w:rsid w:val="00E80E3F"/>
    <w:rsid w:val="00EB3EF6"/>
    <w:rsid w:val="00F40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77A857"/>
  <w15:chartTrackingRefBased/>
  <w15:docId w15:val="{A493BA30-1A67-460A-9E1D-1F5EE91C1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b">
    <w:name w:val="註解方塊文字 字元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c">
    <w:name w:val="Hyperlink"/>
    <w:uiPriority w:val="99"/>
    <w:unhideWhenUsed/>
    <w:rsid w:val="00923E7C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D07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4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Chia-Hao Yu (游家豪)</cp:lastModifiedBy>
  <cp:revision>8</cp:revision>
  <cp:lastPrinted>2002-04-23T07:10:00Z</cp:lastPrinted>
  <dcterms:created xsi:type="dcterms:W3CDTF">2018-05-24T07:02:00Z</dcterms:created>
  <dcterms:modified xsi:type="dcterms:W3CDTF">2018-08-23T12:45:00Z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2018-05-09</vt:lpwstr>
  </property>
</Properties>
</file>